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73" w:rsidRDefault="00557273"/>
    <w:p w:rsidR="00DB42BE" w:rsidRPr="005A5A14" w:rsidRDefault="0091051F" w:rsidP="00DB42BE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1051F">
        <w:rPr>
          <w:b/>
          <w:noProof/>
          <w:sz w:val="24"/>
          <w:szCs w:val="24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днс\Pictures\2020-06-02 Порядок\Поряд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Pictures\2020-06-02 Порядок\Порядо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BE" w:rsidRPr="005A5A14" w:rsidRDefault="00DB42BE" w:rsidP="00DB42BE">
      <w:pPr>
        <w:jc w:val="both"/>
        <w:rPr>
          <w:color w:val="000000" w:themeColor="text1"/>
          <w:sz w:val="24"/>
          <w:szCs w:val="24"/>
        </w:rPr>
      </w:pPr>
      <w:r w:rsidRPr="005A5A14">
        <w:rPr>
          <w:color w:val="000000" w:themeColor="text1"/>
          <w:sz w:val="24"/>
          <w:szCs w:val="24"/>
        </w:rPr>
        <w:t xml:space="preserve">2.2. Согласно расписания уроков в электронном журнале заполняются темы занятия в соответствии с изменениями, внесенными в календарный учебный график и календарно-тематическое планирование, домашние задания и другие задания для учащихся с указанием сроков их выполнения и формами оценивания. </w:t>
      </w:r>
    </w:p>
    <w:p w:rsidR="00DB42BE" w:rsidRPr="005A5A14" w:rsidRDefault="00DB42BE" w:rsidP="00DB42BE">
      <w:pPr>
        <w:jc w:val="both"/>
        <w:rPr>
          <w:color w:val="000000" w:themeColor="text1"/>
          <w:sz w:val="24"/>
          <w:szCs w:val="24"/>
        </w:rPr>
      </w:pPr>
      <w:r w:rsidRPr="005A5A14">
        <w:rPr>
          <w:color w:val="000000" w:themeColor="text1"/>
          <w:sz w:val="24"/>
          <w:szCs w:val="24"/>
        </w:rPr>
        <w:lastRenderedPageBreak/>
        <w:t xml:space="preserve">2.3. Тема контрольной, практической, лабораторной работы и др., не требующей проведения непосредственно на учебных занятиях, записывается в электронный журнал в соответствии с изменениями, внесенными в календарно-тематическое планирование. 2.4. Отметка обучающемуся за работу, выполненную во время карантинных мероприятий, выставляется в графу журнала, соответствующую теме учебного занятия. </w:t>
      </w:r>
    </w:p>
    <w:p w:rsidR="00DB42BE" w:rsidRDefault="00DB42BE" w:rsidP="00DB42BE">
      <w:pPr>
        <w:jc w:val="both"/>
        <w:rPr>
          <w:color w:val="000000" w:themeColor="text1"/>
          <w:sz w:val="24"/>
          <w:szCs w:val="24"/>
        </w:rPr>
      </w:pPr>
      <w:r w:rsidRPr="005A5A14">
        <w:rPr>
          <w:color w:val="000000" w:themeColor="text1"/>
          <w:sz w:val="24"/>
          <w:szCs w:val="24"/>
        </w:rPr>
        <w:t xml:space="preserve">2.5. Отметка отсутствующего учащегося на уроке не ставится, кроме случаев болезни учащегося (по сообщению родителей). Если его состояние здоровья не позволяет выполнять учебные задания в указанные сроки (в журнал ставится – Б), по окончании карантина учащийся и его родители (законные представители) должны подтвердить сроки болезни ребенка справкой от врача. </w:t>
      </w:r>
    </w:p>
    <w:p w:rsidR="00DB42BE" w:rsidRPr="005A5A14" w:rsidRDefault="00DB42BE" w:rsidP="00DB42BE">
      <w:pPr>
        <w:jc w:val="both"/>
        <w:rPr>
          <w:color w:val="000000" w:themeColor="text1"/>
          <w:sz w:val="24"/>
          <w:szCs w:val="24"/>
        </w:rPr>
      </w:pPr>
    </w:p>
    <w:p w:rsidR="00DB42BE" w:rsidRPr="005A5A14" w:rsidRDefault="00DB42BE" w:rsidP="00DB42BE">
      <w:pPr>
        <w:jc w:val="both"/>
        <w:rPr>
          <w:b/>
          <w:color w:val="000000" w:themeColor="text1"/>
          <w:sz w:val="24"/>
          <w:szCs w:val="24"/>
        </w:rPr>
      </w:pPr>
      <w:r w:rsidRPr="005A5A14">
        <w:rPr>
          <w:b/>
          <w:color w:val="000000" w:themeColor="text1"/>
          <w:sz w:val="24"/>
          <w:szCs w:val="24"/>
        </w:rPr>
        <w:t xml:space="preserve">3. Порядок осуществления текущего и итогового контроля результатов дистанционного обучения, ведение учета результатов образовательной деятельности </w:t>
      </w:r>
    </w:p>
    <w:p w:rsidR="00DB42BE" w:rsidRPr="005A5A14" w:rsidRDefault="00DB42BE" w:rsidP="00DB42BE">
      <w:pPr>
        <w:jc w:val="both"/>
        <w:rPr>
          <w:color w:val="000000" w:themeColor="text1"/>
          <w:sz w:val="24"/>
          <w:szCs w:val="24"/>
        </w:rPr>
      </w:pPr>
      <w:r w:rsidRPr="005A5A14">
        <w:rPr>
          <w:color w:val="000000" w:themeColor="text1"/>
          <w:sz w:val="24"/>
          <w:szCs w:val="24"/>
        </w:rPr>
        <w:t xml:space="preserve">3.1. Текущий контроль результатов дистанционного обучения проводится учителями. Используется форма проверки и контроля знаний, предусмотренные ООП НОО, ООО и СОО, локальными актами МКОУ </w:t>
      </w:r>
      <w:proofErr w:type="spellStart"/>
      <w:r w:rsidRPr="005A5A14">
        <w:rPr>
          <w:color w:val="000000" w:themeColor="text1"/>
          <w:sz w:val="24"/>
          <w:szCs w:val="24"/>
        </w:rPr>
        <w:t>Семено</w:t>
      </w:r>
      <w:proofErr w:type="spellEnd"/>
      <w:r w:rsidRPr="005A5A14">
        <w:rPr>
          <w:color w:val="000000" w:themeColor="text1"/>
          <w:sz w:val="24"/>
          <w:szCs w:val="24"/>
        </w:rPr>
        <w:t xml:space="preserve">-Александровская СОШ. </w:t>
      </w:r>
    </w:p>
    <w:p w:rsidR="00DB42BE" w:rsidRPr="005A5A14" w:rsidRDefault="00DB42BE" w:rsidP="00DB42BE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3.2. Оценивание </w:t>
      </w:r>
      <w:proofErr w:type="gramStart"/>
      <w:r>
        <w:rPr>
          <w:color w:val="000000" w:themeColor="text1"/>
          <w:sz w:val="24"/>
          <w:szCs w:val="24"/>
        </w:rPr>
        <w:t xml:space="preserve">учебных </w:t>
      </w:r>
      <w:r w:rsidRPr="005A5A14">
        <w:rPr>
          <w:color w:val="000000" w:themeColor="text1"/>
          <w:sz w:val="24"/>
          <w:szCs w:val="24"/>
        </w:rPr>
        <w:t>достижений</w:t>
      </w:r>
      <w:proofErr w:type="gramEnd"/>
      <w:r w:rsidRPr="005A5A14">
        <w:rPr>
          <w:color w:val="000000" w:themeColor="text1"/>
          <w:sz w:val="24"/>
          <w:szCs w:val="24"/>
        </w:rPr>
        <w:t xml:space="preserve"> обучающихся при дистанционном обучении осуществляется в соответствии с системой оценивания в МКОУ </w:t>
      </w:r>
      <w:proofErr w:type="spellStart"/>
      <w:r w:rsidRPr="005A5A14">
        <w:rPr>
          <w:color w:val="000000" w:themeColor="text1"/>
          <w:sz w:val="24"/>
          <w:szCs w:val="24"/>
        </w:rPr>
        <w:t>Семено</w:t>
      </w:r>
      <w:proofErr w:type="spellEnd"/>
      <w:r w:rsidRPr="005A5A14">
        <w:rPr>
          <w:color w:val="000000" w:themeColor="text1"/>
          <w:sz w:val="24"/>
          <w:szCs w:val="24"/>
        </w:rPr>
        <w:t xml:space="preserve">-Александровская СОШ. </w:t>
      </w:r>
    </w:p>
    <w:p w:rsidR="00DB42BE" w:rsidRPr="005A5A14" w:rsidRDefault="00DB42BE" w:rsidP="00DB42BE">
      <w:pPr>
        <w:jc w:val="both"/>
        <w:rPr>
          <w:color w:val="000000" w:themeColor="text1"/>
          <w:sz w:val="24"/>
          <w:szCs w:val="24"/>
        </w:rPr>
      </w:pPr>
      <w:r w:rsidRPr="005A5A14">
        <w:rPr>
          <w:color w:val="000000" w:themeColor="text1"/>
          <w:sz w:val="24"/>
          <w:szCs w:val="24"/>
        </w:rPr>
        <w:t xml:space="preserve">3.3. Отметки, полученные обучающимися за выполненные задания при дистанционном обучении, заносятся в электронный журнал. Учитель получает выполненные учащимися задания в течение недели, сохраняет, проверяет, оценивает, выставляет отметки в бумажный и электронный журнал не реже 1 раза за 3 урока. </w:t>
      </w:r>
    </w:p>
    <w:p w:rsidR="00DB42BE" w:rsidRPr="005A5A14" w:rsidRDefault="00DB42BE" w:rsidP="00DB42BE">
      <w:pPr>
        <w:jc w:val="both"/>
        <w:rPr>
          <w:color w:val="000000" w:themeColor="text1"/>
          <w:sz w:val="24"/>
          <w:szCs w:val="24"/>
        </w:rPr>
      </w:pPr>
      <w:r w:rsidRPr="005A5A14">
        <w:rPr>
          <w:color w:val="000000" w:themeColor="text1"/>
          <w:sz w:val="24"/>
          <w:szCs w:val="24"/>
        </w:rPr>
        <w:t xml:space="preserve">3.4. Результаты учебной деятельности обучающихся при дистанционном обучении учитываются и хранятся в МКОУ </w:t>
      </w:r>
      <w:proofErr w:type="spellStart"/>
      <w:r w:rsidRPr="005A5A14">
        <w:rPr>
          <w:color w:val="000000" w:themeColor="text1"/>
          <w:sz w:val="24"/>
          <w:szCs w:val="24"/>
        </w:rPr>
        <w:t>Семено</w:t>
      </w:r>
      <w:proofErr w:type="spellEnd"/>
      <w:r w:rsidRPr="005A5A14">
        <w:rPr>
          <w:color w:val="000000" w:themeColor="text1"/>
          <w:sz w:val="24"/>
          <w:szCs w:val="24"/>
        </w:rPr>
        <w:t xml:space="preserve">-Александровская СОШ. </w:t>
      </w:r>
    </w:p>
    <w:p w:rsidR="00DB42BE" w:rsidRPr="005A5A14" w:rsidRDefault="00DB42BE" w:rsidP="00DB42BE">
      <w:pPr>
        <w:jc w:val="both"/>
        <w:rPr>
          <w:color w:val="000000" w:themeColor="text1"/>
          <w:sz w:val="24"/>
          <w:szCs w:val="24"/>
        </w:rPr>
      </w:pPr>
      <w:r w:rsidRPr="005A5A14">
        <w:rPr>
          <w:color w:val="000000" w:themeColor="text1"/>
          <w:sz w:val="24"/>
          <w:szCs w:val="24"/>
        </w:rPr>
        <w:t xml:space="preserve">3.5. Текущий контроль успеваемости и промежуточная аттестация обучающихся при дистанционном обучении осуществляется без очного взаимодействия с учителем. </w:t>
      </w:r>
    </w:p>
    <w:p w:rsidR="00DB42BE" w:rsidRPr="005A5A14" w:rsidRDefault="00DB42BE" w:rsidP="00DB42BE">
      <w:pPr>
        <w:jc w:val="both"/>
        <w:rPr>
          <w:color w:val="000000" w:themeColor="text1"/>
          <w:sz w:val="24"/>
          <w:szCs w:val="24"/>
        </w:rPr>
      </w:pPr>
      <w:r w:rsidRPr="005A5A14">
        <w:rPr>
          <w:color w:val="000000" w:themeColor="text1"/>
          <w:sz w:val="24"/>
          <w:szCs w:val="24"/>
        </w:rPr>
        <w:t xml:space="preserve">3.6 Итоговый контроль результатов дистанционного обучения проводится в соответствии с ООП НОО, ООО, СОО и локальными актами МКОУ </w:t>
      </w:r>
      <w:proofErr w:type="spellStart"/>
      <w:r w:rsidRPr="005A5A14">
        <w:rPr>
          <w:color w:val="000000" w:themeColor="text1"/>
          <w:sz w:val="24"/>
          <w:szCs w:val="24"/>
        </w:rPr>
        <w:t>Семено</w:t>
      </w:r>
      <w:proofErr w:type="spellEnd"/>
      <w:r w:rsidRPr="005A5A14">
        <w:rPr>
          <w:color w:val="000000" w:themeColor="text1"/>
          <w:sz w:val="24"/>
          <w:szCs w:val="24"/>
        </w:rPr>
        <w:t xml:space="preserve">-Александровская СОШ. </w:t>
      </w:r>
    </w:p>
    <w:p w:rsidR="00DB42BE" w:rsidRDefault="00DB42BE" w:rsidP="00DB42BE">
      <w:pPr>
        <w:jc w:val="both"/>
        <w:rPr>
          <w:color w:val="000000" w:themeColor="text1"/>
          <w:sz w:val="24"/>
          <w:szCs w:val="24"/>
        </w:rPr>
      </w:pPr>
      <w:r w:rsidRPr="005A5A14">
        <w:rPr>
          <w:color w:val="000000" w:themeColor="text1"/>
          <w:sz w:val="24"/>
          <w:szCs w:val="24"/>
        </w:rPr>
        <w:t xml:space="preserve">3.7. Самостоятельная деятельность учащихся в период дистанционного обучения (электронного обучения) может быть оценена педагогами только в случае достижения положительных результатов.  </w:t>
      </w:r>
    </w:p>
    <w:p w:rsidR="00DB42BE" w:rsidRPr="005A5A14" w:rsidRDefault="00DB42BE" w:rsidP="00DB42BE">
      <w:pPr>
        <w:jc w:val="both"/>
        <w:rPr>
          <w:color w:val="000000" w:themeColor="text1"/>
          <w:sz w:val="24"/>
          <w:szCs w:val="24"/>
        </w:rPr>
      </w:pPr>
    </w:p>
    <w:p w:rsidR="00DB42BE" w:rsidRPr="005A5A14" w:rsidRDefault="00DB42BE" w:rsidP="00DB42BE">
      <w:pPr>
        <w:jc w:val="both"/>
        <w:rPr>
          <w:b/>
          <w:color w:val="000000" w:themeColor="text1"/>
          <w:sz w:val="24"/>
          <w:szCs w:val="24"/>
        </w:rPr>
      </w:pPr>
      <w:r w:rsidRPr="005A5A14">
        <w:rPr>
          <w:b/>
          <w:color w:val="000000" w:themeColor="text1"/>
          <w:sz w:val="24"/>
          <w:szCs w:val="24"/>
        </w:rPr>
        <w:t xml:space="preserve">4. Ответственность </w:t>
      </w:r>
    </w:p>
    <w:p w:rsidR="00DB42BE" w:rsidRDefault="00DB42BE" w:rsidP="00DB42BE">
      <w:pPr>
        <w:jc w:val="both"/>
        <w:rPr>
          <w:color w:val="000000" w:themeColor="text1"/>
          <w:sz w:val="24"/>
          <w:szCs w:val="24"/>
        </w:rPr>
      </w:pPr>
      <w:r w:rsidRPr="005A5A14">
        <w:rPr>
          <w:color w:val="000000" w:themeColor="text1"/>
          <w:sz w:val="24"/>
          <w:szCs w:val="24"/>
        </w:rPr>
        <w:t xml:space="preserve">Педагогические работники несут ответственность за несвоевременное, некачественное и неправомерное выполнение возложенных на них функций по организации и осуществлению учета и хранения документов о результатах образовательного программ или их частей с применением электронного обучения, дистанционных образовательных технологий. </w:t>
      </w:r>
    </w:p>
    <w:p w:rsidR="00DB42BE" w:rsidRPr="005A5A14" w:rsidRDefault="00DB42BE" w:rsidP="00DB42BE">
      <w:pPr>
        <w:jc w:val="both"/>
        <w:rPr>
          <w:color w:val="000000" w:themeColor="text1"/>
          <w:sz w:val="24"/>
          <w:szCs w:val="24"/>
        </w:rPr>
      </w:pPr>
    </w:p>
    <w:p w:rsidR="00DB42BE" w:rsidRPr="005A5A14" w:rsidRDefault="00DB42BE" w:rsidP="00DB42BE">
      <w:pPr>
        <w:jc w:val="both"/>
        <w:rPr>
          <w:b/>
          <w:color w:val="000000" w:themeColor="text1"/>
          <w:sz w:val="24"/>
          <w:szCs w:val="24"/>
        </w:rPr>
      </w:pPr>
      <w:r w:rsidRPr="005A5A14">
        <w:rPr>
          <w:b/>
          <w:color w:val="000000" w:themeColor="text1"/>
          <w:sz w:val="24"/>
          <w:szCs w:val="24"/>
        </w:rPr>
        <w:t xml:space="preserve">5. Заключительные положения </w:t>
      </w:r>
    </w:p>
    <w:p w:rsidR="00DB42BE" w:rsidRPr="005A5A14" w:rsidRDefault="00DB42BE" w:rsidP="00DB42BE">
      <w:pPr>
        <w:jc w:val="both"/>
        <w:rPr>
          <w:color w:val="000000" w:themeColor="text1"/>
          <w:sz w:val="24"/>
          <w:szCs w:val="24"/>
        </w:rPr>
      </w:pPr>
      <w:r w:rsidRPr="005A5A14">
        <w:rPr>
          <w:color w:val="000000" w:themeColor="text1"/>
          <w:sz w:val="24"/>
          <w:szCs w:val="24"/>
        </w:rPr>
        <w:t xml:space="preserve">5.1. Вопросы, не урегулированные настоящим Порядком, подлежат урегулированию в соответствии с действующим законодательством РФ, Уставом и иными локальными нормативными актами МКОУ </w:t>
      </w:r>
      <w:proofErr w:type="spellStart"/>
      <w:r w:rsidRPr="005A5A14">
        <w:rPr>
          <w:color w:val="000000" w:themeColor="text1"/>
          <w:sz w:val="24"/>
          <w:szCs w:val="24"/>
        </w:rPr>
        <w:t>Семено</w:t>
      </w:r>
      <w:proofErr w:type="spellEnd"/>
      <w:r w:rsidRPr="005A5A14">
        <w:rPr>
          <w:color w:val="000000" w:themeColor="text1"/>
          <w:sz w:val="24"/>
          <w:szCs w:val="24"/>
        </w:rPr>
        <w:t xml:space="preserve">-Александровская СОШ. </w:t>
      </w:r>
    </w:p>
    <w:p w:rsidR="00DB42BE" w:rsidRPr="005A5A14" w:rsidRDefault="00DB42BE" w:rsidP="00DB42BE">
      <w:pPr>
        <w:jc w:val="both"/>
        <w:rPr>
          <w:sz w:val="24"/>
          <w:szCs w:val="24"/>
        </w:rPr>
      </w:pPr>
      <w:r w:rsidRPr="005A5A14">
        <w:rPr>
          <w:color w:val="000000" w:themeColor="text1"/>
          <w:sz w:val="24"/>
          <w:szCs w:val="24"/>
        </w:rPr>
        <w:t>5.2. Настоящий Порядок действителен до принятия нового Порядк</w:t>
      </w:r>
      <w:r w:rsidRPr="005A5A14">
        <w:rPr>
          <w:sz w:val="24"/>
          <w:szCs w:val="24"/>
        </w:rPr>
        <w:t>а.</w:t>
      </w:r>
    </w:p>
    <w:p w:rsidR="00DB42BE" w:rsidRDefault="00DB42BE" w:rsidP="00DB42BE">
      <w:pPr>
        <w:pStyle w:val="a3"/>
        <w:jc w:val="both"/>
        <w:rPr>
          <w:sz w:val="24"/>
          <w:szCs w:val="24"/>
        </w:rPr>
      </w:pPr>
    </w:p>
    <w:p w:rsidR="00DB42BE" w:rsidRDefault="00DB42BE" w:rsidP="00DB42BE">
      <w:pPr>
        <w:jc w:val="both"/>
        <w:rPr>
          <w:sz w:val="24"/>
          <w:szCs w:val="24"/>
        </w:rPr>
      </w:pPr>
    </w:p>
    <w:p w:rsidR="0091051F" w:rsidRDefault="0091051F" w:rsidP="00DB42BE">
      <w:pPr>
        <w:jc w:val="both"/>
        <w:rPr>
          <w:sz w:val="24"/>
          <w:szCs w:val="24"/>
        </w:rPr>
      </w:pPr>
    </w:p>
    <w:p w:rsidR="0091051F" w:rsidRDefault="0091051F" w:rsidP="00DB42BE">
      <w:pPr>
        <w:jc w:val="both"/>
        <w:rPr>
          <w:sz w:val="24"/>
          <w:szCs w:val="24"/>
        </w:rPr>
      </w:pPr>
    </w:p>
    <w:p w:rsidR="0091051F" w:rsidRDefault="0091051F" w:rsidP="00DB42BE">
      <w:pPr>
        <w:jc w:val="both"/>
        <w:rPr>
          <w:sz w:val="24"/>
          <w:szCs w:val="24"/>
        </w:rPr>
      </w:pPr>
    </w:p>
    <w:p w:rsidR="0091051F" w:rsidRPr="00DB42BE" w:rsidRDefault="0091051F" w:rsidP="00DB42BE">
      <w:pPr>
        <w:jc w:val="both"/>
        <w:rPr>
          <w:sz w:val="24"/>
          <w:szCs w:val="24"/>
        </w:rPr>
      </w:pPr>
      <w:bookmarkStart w:id="0" w:name="_GoBack"/>
      <w:bookmarkEnd w:id="0"/>
    </w:p>
    <w:p w:rsidR="00DB42BE" w:rsidRDefault="00DB42BE" w:rsidP="00DB42BE">
      <w:pPr>
        <w:pStyle w:val="a3"/>
        <w:jc w:val="both"/>
        <w:rPr>
          <w:sz w:val="24"/>
          <w:szCs w:val="24"/>
        </w:rPr>
      </w:pPr>
    </w:p>
    <w:p w:rsidR="00DB42BE" w:rsidRDefault="00DB42BE" w:rsidP="00DB42BE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1</w:t>
      </w:r>
    </w:p>
    <w:p w:rsidR="00DB42BE" w:rsidRDefault="00DB42BE" w:rsidP="00DB42BE">
      <w:pPr>
        <w:spacing w:line="2" w:lineRule="exact"/>
        <w:rPr>
          <w:sz w:val="20"/>
          <w:szCs w:val="20"/>
        </w:rPr>
      </w:pPr>
    </w:p>
    <w:p w:rsidR="00DB42BE" w:rsidRDefault="00DB42BE" w:rsidP="00DB42BE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порядку, утвержденному</w:t>
      </w:r>
    </w:p>
    <w:p w:rsidR="00DB42BE" w:rsidRDefault="00C32C18" w:rsidP="00DB42BE">
      <w:pPr>
        <w:spacing w:line="237" w:lineRule="auto"/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 от 27.03.2020 № 27 п.3</w:t>
      </w:r>
    </w:p>
    <w:p w:rsidR="00DB42BE" w:rsidRDefault="00DB42BE" w:rsidP="00DB42BE">
      <w:pPr>
        <w:spacing w:line="277" w:lineRule="exact"/>
        <w:rPr>
          <w:sz w:val="20"/>
          <w:szCs w:val="20"/>
        </w:rPr>
      </w:pPr>
    </w:p>
    <w:p w:rsidR="00DB42BE" w:rsidRDefault="00DB42BE" w:rsidP="00DB42B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Лист корректировки рабочей программы по учебному предмету «____________________»,</w:t>
      </w:r>
    </w:p>
    <w:p w:rsidR="00DB42BE" w:rsidRDefault="00DB42BE" w:rsidP="00DB42BE">
      <w:pPr>
        <w:spacing w:line="3" w:lineRule="exact"/>
        <w:rPr>
          <w:sz w:val="20"/>
          <w:szCs w:val="20"/>
        </w:rPr>
      </w:pPr>
    </w:p>
    <w:p w:rsidR="00DB42BE" w:rsidRDefault="00DB42BE" w:rsidP="00DB42B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 класс</w:t>
      </w:r>
    </w:p>
    <w:p w:rsidR="00DB42BE" w:rsidRDefault="00DB42BE" w:rsidP="00DB42B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– _________________________________</w:t>
      </w:r>
    </w:p>
    <w:p w:rsidR="00DB42BE" w:rsidRDefault="00DB42BE" w:rsidP="00DB42BE">
      <w:pPr>
        <w:spacing w:line="267" w:lineRule="exact"/>
        <w:rPr>
          <w:sz w:val="20"/>
          <w:szCs w:val="20"/>
        </w:rPr>
      </w:pPr>
    </w:p>
    <w:tbl>
      <w:tblPr>
        <w:tblW w:w="9490" w:type="dxa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38"/>
        <w:gridCol w:w="1377"/>
        <w:gridCol w:w="1357"/>
        <w:gridCol w:w="1536"/>
        <w:gridCol w:w="1536"/>
        <w:gridCol w:w="1278"/>
        <w:gridCol w:w="818"/>
        <w:gridCol w:w="15"/>
        <w:gridCol w:w="15"/>
        <w:gridCol w:w="21"/>
      </w:tblGrid>
      <w:tr w:rsidR="00DB42BE" w:rsidTr="00B048B2">
        <w:trPr>
          <w:gridAfter w:val="1"/>
          <w:wAfter w:w="21" w:type="dxa"/>
          <w:trHeight w:val="32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8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Раздел</w:t>
            </w:r>
          </w:p>
        </w:tc>
        <w:tc>
          <w:tcPr>
            <w:tcW w:w="13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Планируемо</w:t>
            </w:r>
          </w:p>
        </w:tc>
        <w:tc>
          <w:tcPr>
            <w:tcW w:w="13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</w:rPr>
              <w:t>Фактическо</w:t>
            </w:r>
            <w:proofErr w:type="spellEnd"/>
          </w:p>
        </w:tc>
        <w:tc>
          <w:tcPr>
            <w:tcW w:w="15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Причина</w:t>
            </w:r>
          </w:p>
        </w:tc>
        <w:tc>
          <w:tcPr>
            <w:tcW w:w="15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Согласовано</w:t>
            </w:r>
          </w:p>
        </w:tc>
        <w:tc>
          <w:tcPr>
            <w:tcW w:w="20" w:type="dxa"/>
            <w:gridSpan w:val="2"/>
            <w:vAlign w:val="bottom"/>
          </w:tcPr>
          <w:p w:rsidR="00DB42BE" w:rsidRDefault="00DB42BE" w:rsidP="00B048B2">
            <w:pPr>
              <w:rPr>
                <w:sz w:val="1"/>
                <w:szCs w:val="1"/>
              </w:rPr>
            </w:pPr>
          </w:p>
        </w:tc>
      </w:tr>
      <w:tr w:rsidR="00DB42BE" w:rsidTr="00B048B2">
        <w:trPr>
          <w:trHeight w:val="84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</w:t>
            </w:r>
          </w:p>
        </w:tc>
        <w:tc>
          <w:tcPr>
            <w:tcW w:w="839" w:type="dxa"/>
            <w:vMerge w:val="restart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 Тема</w:t>
            </w:r>
          </w:p>
        </w:tc>
        <w:tc>
          <w:tcPr>
            <w:tcW w:w="1378" w:type="dxa"/>
            <w:vMerge w:val="restart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е количество</w:t>
            </w:r>
          </w:p>
        </w:tc>
        <w:tc>
          <w:tcPr>
            <w:tcW w:w="1358" w:type="dxa"/>
            <w:vMerge w:val="restart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1538" w:type="dxa"/>
            <w:vMerge w:val="restart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корректировк</w:t>
            </w:r>
            <w:proofErr w:type="spellEnd"/>
          </w:p>
        </w:tc>
        <w:tc>
          <w:tcPr>
            <w:tcW w:w="1538" w:type="dxa"/>
            <w:vMerge w:val="restart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корректировк</w:t>
            </w:r>
            <w:proofErr w:type="spellEnd"/>
          </w:p>
        </w:tc>
        <w:tc>
          <w:tcPr>
            <w:tcW w:w="1279" w:type="dxa"/>
            <w:tcBorders>
              <w:bottom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31" w:type="dxa"/>
            <w:gridSpan w:val="2"/>
            <w:vAlign w:val="bottom"/>
          </w:tcPr>
          <w:p w:rsidR="00DB42BE" w:rsidRDefault="00DB42BE" w:rsidP="00B048B2">
            <w:pPr>
              <w:rPr>
                <w:sz w:val="1"/>
                <w:szCs w:val="1"/>
              </w:rPr>
            </w:pPr>
          </w:p>
        </w:tc>
      </w:tr>
      <w:tr w:rsidR="00DB42BE" w:rsidTr="00B048B2">
        <w:trPr>
          <w:trHeight w:val="15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3"/>
                <w:szCs w:val="13"/>
              </w:rPr>
            </w:pPr>
          </w:p>
        </w:tc>
        <w:tc>
          <w:tcPr>
            <w:tcW w:w="839" w:type="dxa"/>
            <w:vMerge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3"/>
                <w:szCs w:val="13"/>
              </w:rPr>
            </w:pPr>
          </w:p>
        </w:tc>
        <w:tc>
          <w:tcPr>
            <w:tcW w:w="1378" w:type="dxa"/>
            <w:vMerge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3"/>
                <w:szCs w:val="13"/>
              </w:rPr>
            </w:pPr>
          </w:p>
        </w:tc>
        <w:tc>
          <w:tcPr>
            <w:tcW w:w="1358" w:type="dxa"/>
            <w:vMerge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3"/>
                <w:szCs w:val="13"/>
              </w:rPr>
            </w:pPr>
          </w:p>
        </w:tc>
        <w:tc>
          <w:tcPr>
            <w:tcW w:w="1538" w:type="dxa"/>
            <w:vMerge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3"/>
                <w:szCs w:val="13"/>
              </w:rPr>
            </w:pPr>
          </w:p>
        </w:tc>
        <w:tc>
          <w:tcPr>
            <w:tcW w:w="1538" w:type="dxa"/>
            <w:vMerge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3"/>
                <w:szCs w:val="13"/>
              </w:rPr>
            </w:pPr>
          </w:p>
        </w:tc>
        <w:tc>
          <w:tcPr>
            <w:tcW w:w="1279" w:type="dxa"/>
            <w:vMerge w:val="restart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 кем</w:t>
            </w:r>
          </w:p>
        </w:tc>
        <w:tc>
          <w:tcPr>
            <w:tcW w:w="82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Подпис</w:t>
            </w:r>
            <w:proofErr w:type="spellEnd"/>
          </w:p>
        </w:tc>
        <w:tc>
          <w:tcPr>
            <w:tcW w:w="31" w:type="dxa"/>
            <w:gridSpan w:val="2"/>
            <w:vAlign w:val="bottom"/>
          </w:tcPr>
          <w:p w:rsidR="00DB42BE" w:rsidRDefault="00DB42BE" w:rsidP="00B048B2">
            <w:pPr>
              <w:rPr>
                <w:sz w:val="1"/>
                <w:szCs w:val="1"/>
              </w:rPr>
            </w:pPr>
          </w:p>
        </w:tc>
      </w:tr>
      <w:tr w:rsidR="00DB42BE" w:rsidTr="00B048B2">
        <w:trPr>
          <w:trHeight w:val="15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839" w:type="dxa"/>
            <w:vMerge w:val="restart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урока</w:t>
            </w:r>
          </w:p>
        </w:tc>
        <w:tc>
          <w:tcPr>
            <w:tcW w:w="1378" w:type="dxa"/>
            <w:vMerge w:val="restart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часов</w:t>
            </w:r>
          </w:p>
        </w:tc>
        <w:tc>
          <w:tcPr>
            <w:tcW w:w="1358" w:type="dxa"/>
            <w:vMerge w:val="restart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количество</w:t>
            </w:r>
          </w:p>
        </w:tc>
        <w:tc>
          <w:tcPr>
            <w:tcW w:w="1538" w:type="dxa"/>
            <w:vMerge w:val="restart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38" w:type="dxa"/>
            <w:vMerge w:val="restart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79" w:type="dxa"/>
            <w:vMerge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3"/>
                <w:szCs w:val="13"/>
              </w:rPr>
            </w:pPr>
          </w:p>
        </w:tc>
        <w:tc>
          <w:tcPr>
            <w:tcW w:w="8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3"/>
                <w:szCs w:val="13"/>
              </w:rPr>
            </w:pPr>
          </w:p>
        </w:tc>
        <w:tc>
          <w:tcPr>
            <w:tcW w:w="31" w:type="dxa"/>
            <w:gridSpan w:val="2"/>
            <w:vAlign w:val="bottom"/>
          </w:tcPr>
          <w:p w:rsidR="00DB42BE" w:rsidRDefault="00DB42BE" w:rsidP="00B048B2">
            <w:pPr>
              <w:rPr>
                <w:sz w:val="1"/>
                <w:szCs w:val="1"/>
              </w:rPr>
            </w:pPr>
          </w:p>
        </w:tc>
      </w:tr>
      <w:tr w:rsidR="00DB42BE" w:rsidTr="00B048B2">
        <w:trPr>
          <w:trHeight w:val="9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839" w:type="dxa"/>
            <w:vMerge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1378" w:type="dxa"/>
            <w:vMerge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1358" w:type="dxa"/>
            <w:vMerge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1538" w:type="dxa"/>
            <w:vMerge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1538" w:type="dxa"/>
            <w:vMerge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1279" w:type="dxa"/>
            <w:vMerge w:val="restart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</w:t>
            </w:r>
          </w:p>
        </w:tc>
        <w:tc>
          <w:tcPr>
            <w:tcW w:w="82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ь</w:t>
            </w:r>
          </w:p>
        </w:tc>
        <w:tc>
          <w:tcPr>
            <w:tcW w:w="31" w:type="dxa"/>
            <w:gridSpan w:val="2"/>
            <w:vAlign w:val="bottom"/>
          </w:tcPr>
          <w:p w:rsidR="00DB42BE" w:rsidRDefault="00DB42BE" w:rsidP="00B048B2">
            <w:pPr>
              <w:rPr>
                <w:sz w:val="1"/>
                <w:szCs w:val="1"/>
              </w:rPr>
            </w:pPr>
          </w:p>
        </w:tc>
      </w:tr>
      <w:tr w:rsidR="00DB42BE" w:rsidTr="00B048B2">
        <w:trPr>
          <w:trHeight w:val="1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4"/>
                <w:szCs w:val="14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4"/>
                <w:szCs w:val="14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vMerge w:val="restart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часов</w:t>
            </w:r>
          </w:p>
        </w:tc>
        <w:tc>
          <w:tcPr>
            <w:tcW w:w="1538" w:type="dxa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4"/>
                <w:szCs w:val="14"/>
              </w:rPr>
            </w:pPr>
          </w:p>
        </w:tc>
        <w:tc>
          <w:tcPr>
            <w:tcW w:w="1538" w:type="dxa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4"/>
                <w:szCs w:val="14"/>
              </w:rPr>
            </w:pPr>
          </w:p>
        </w:tc>
        <w:tc>
          <w:tcPr>
            <w:tcW w:w="1279" w:type="dxa"/>
            <w:vMerge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4"/>
                <w:szCs w:val="14"/>
              </w:rPr>
            </w:pPr>
          </w:p>
        </w:tc>
        <w:tc>
          <w:tcPr>
            <w:tcW w:w="82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4"/>
                <w:szCs w:val="14"/>
              </w:rPr>
            </w:pPr>
          </w:p>
        </w:tc>
        <w:tc>
          <w:tcPr>
            <w:tcW w:w="31" w:type="dxa"/>
            <w:gridSpan w:val="2"/>
            <w:vAlign w:val="bottom"/>
          </w:tcPr>
          <w:p w:rsidR="00DB42BE" w:rsidRDefault="00DB42BE" w:rsidP="00B048B2">
            <w:pPr>
              <w:rPr>
                <w:sz w:val="1"/>
                <w:szCs w:val="1"/>
              </w:rPr>
            </w:pPr>
          </w:p>
        </w:tc>
      </w:tr>
      <w:tr w:rsidR="00DB42BE" w:rsidTr="00B048B2">
        <w:trPr>
          <w:trHeight w:val="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1358" w:type="dxa"/>
            <w:vMerge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1538" w:type="dxa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1538" w:type="dxa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1279" w:type="dxa"/>
            <w:vMerge w:val="restart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829" w:type="dxa"/>
            <w:gridSpan w:val="2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31" w:type="dxa"/>
            <w:gridSpan w:val="2"/>
            <w:vAlign w:val="bottom"/>
          </w:tcPr>
          <w:p w:rsidR="00DB42BE" w:rsidRDefault="00DB42BE" w:rsidP="00B048B2">
            <w:pPr>
              <w:rPr>
                <w:sz w:val="1"/>
                <w:szCs w:val="1"/>
              </w:rPr>
            </w:pPr>
          </w:p>
        </w:tc>
      </w:tr>
      <w:tr w:rsidR="00DB42BE" w:rsidTr="00B048B2">
        <w:trPr>
          <w:trHeight w:val="1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3"/>
                <w:szCs w:val="13"/>
              </w:rPr>
            </w:pPr>
          </w:p>
        </w:tc>
        <w:tc>
          <w:tcPr>
            <w:tcW w:w="839" w:type="dxa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3"/>
                <w:szCs w:val="13"/>
              </w:rPr>
            </w:pPr>
          </w:p>
        </w:tc>
        <w:tc>
          <w:tcPr>
            <w:tcW w:w="1378" w:type="dxa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3"/>
                <w:szCs w:val="13"/>
              </w:rPr>
            </w:pPr>
          </w:p>
        </w:tc>
        <w:tc>
          <w:tcPr>
            <w:tcW w:w="1358" w:type="dxa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3"/>
                <w:szCs w:val="13"/>
              </w:rPr>
            </w:pPr>
          </w:p>
        </w:tc>
        <w:tc>
          <w:tcPr>
            <w:tcW w:w="1538" w:type="dxa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3"/>
                <w:szCs w:val="13"/>
              </w:rPr>
            </w:pPr>
          </w:p>
        </w:tc>
        <w:tc>
          <w:tcPr>
            <w:tcW w:w="1538" w:type="dxa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3"/>
                <w:szCs w:val="13"/>
              </w:rPr>
            </w:pPr>
          </w:p>
        </w:tc>
        <w:tc>
          <w:tcPr>
            <w:tcW w:w="1279" w:type="dxa"/>
            <w:vMerge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3"/>
                <w:szCs w:val="13"/>
              </w:rPr>
            </w:pPr>
          </w:p>
        </w:tc>
        <w:tc>
          <w:tcPr>
            <w:tcW w:w="829" w:type="dxa"/>
            <w:gridSpan w:val="2"/>
            <w:tcBorders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13"/>
                <w:szCs w:val="13"/>
              </w:rPr>
            </w:pPr>
          </w:p>
        </w:tc>
        <w:tc>
          <w:tcPr>
            <w:tcW w:w="31" w:type="dxa"/>
            <w:gridSpan w:val="2"/>
            <w:vAlign w:val="bottom"/>
          </w:tcPr>
          <w:p w:rsidR="00DB42BE" w:rsidRDefault="00DB42BE" w:rsidP="00B048B2">
            <w:pPr>
              <w:rPr>
                <w:sz w:val="1"/>
                <w:szCs w:val="1"/>
              </w:rPr>
            </w:pPr>
          </w:p>
        </w:tc>
      </w:tr>
      <w:tr w:rsidR="00DB42BE" w:rsidTr="00B048B2">
        <w:trPr>
          <w:trHeight w:val="8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1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1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7"/>
                <w:szCs w:val="7"/>
              </w:rPr>
            </w:pPr>
          </w:p>
        </w:tc>
        <w:tc>
          <w:tcPr>
            <w:tcW w:w="31" w:type="dxa"/>
            <w:gridSpan w:val="2"/>
            <w:vAlign w:val="bottom"/>
          </w:tcPr>
          <w:p w:rsidR="00DB42BE" w:rsidRDefault="00DB42BE" w:rsidP="00B048B2">
            <w:pPr>
              <w:rPr>
                <w:sz w:val="1"/>
                <w:szCs w:val="1"/>
              </w:rPr>
            </w:pPr>
          </w:p>
        </w:tc>
      </w:tr>
      <w:tr w:rsidR="00DB42BE" w:rsidTr="00B048B2">
        <w:trPr>
          <w:trHeight w:val="41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gridSpan w:val="2"/>
            <w:vAlign w:val="bottom"/>
          </w:tcPr>
          <w:p w:rsidR="00DB42BE" w:rsidRDefault="00DB42BE" w:rsidP="00B048B2">
            <w:pPr>
              <w:rPr>
                <w:sz w:val="1"/>
                <w:szCs w:val="1"/>
              </w:rPr>
            </w:pPr>
          </w:p>
        </w:tc>
      </w:tr>
      <w:tr w:rsidR="00DB42BE" w:rsidTr="00B048B2">
        <w:trPr>
          <w:trHeight w:val="4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42BE" w:rsidRDefault="00DB42BE" w:rsidP="00B048B2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gridSpan w:val="2"/>
            <w:vAlign w:val="bottom"/>
          </w:tcPr>
          <w:p w:rsidR="00DB42BE" w:rsidRDefault="00DB42BE" w:rsidP="00B048B2">
            <w:pPr>
              <w:rPr>
                <w:sz w:val="1"/>
                <w:szCs w:val="1"/>
              </w:rPr>
            </w:pPr>
          </w:p>
        </w:tc>
      </w:tr>
    </w:tbl>
    <w:p w:rsidR="00DB42BE" w:rsidRDefault="00DB42BE" w:rsidP="00DB42BE">
      <w:pPr>
        <w:spacing w:line="1" w:lineRule="exact"/>
        <w:rPr>
          <w:sz w:val="20"/>
          <w:szCs w:val="20"/>
        </w:rPr>
      </w:pPr>
    </w:p>
    <w:p w:rsidR="00DB42BE" w:rsidRPr="0075302D" w:rsidRDefault="00DB42BE" w:rsidP="00DB42BE">
      <w:pPr>
        <w:rPr>
          <w:sz w:val="20"/>
          <w:szCs w:val="20"/>
        </w:rPr>
      </w:pPr>
    </w:p>
    <w:p w:rsidR="00DB42BE" w:rsidRPr="0075302D" w:rsidRDefault="00DB42BE" w:rsidP="00DB42BE">
      <w:pPr>
        <w:rPr>
          <w:sz w:val="20"/>
          <w:szCs w:val="20"/>
        </w:rPr>
      </w:pPr>
    </w:p>
    <w:p w:rsidR="00DB42BE" w:rsidRPr="0075302D" w:rsidRDefault="00DB42BE" w:rsidP="00DB42BE">
      <w:pPr>
        <w:rPr>
          <w:sz w:val="20"/>
          <w:szCs w:val="20"/>
        </w:rPr>
      </w:pPr>
    </w:p>
    <w:p w:rsidR="00DB42BE" w:rsidRPr="00163289" w:rsidRDefault="00DB42BE" w:rsidP="00DB42BE">
      <w:pPr>
        <w:pStyle w:val="a3"/>
        <w:jc w:val="both"/>
        <w:rPr>
          <w:sz w:val="24"/>
          <w:szCs w:val="24"/>
        </w:rPr>
      </w:pPr>
    </w:p>
    <w:p w:rsidR="00DB42BE" w:rsidRDefault="00DB42BE"/>
    <w:sectPr w:rsidR="00DB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95"/>
    <w:rsid w:val="000B31AF"/>
    <w:rsid w:val="00557273"/>
    <w:rsid w:val="005D2595"/>
    <w:rsid w:val="0087765B"/>
    <w:rsid w:val="0091051F"/>
    <w:rsid w:val="009E6BBD"/>
    <w:rsid w:val="00C32C18"/>
    <w:rsid w:val="00D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1799"/>
  <w15:chartTrackingRefBased/>
  <w15:docId w15:val="{88AF0BFE-2938-4D79-B6B9-30B7C57C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2020-06-02T11:55:00Z</dcterms:created>
  <dcterms:modified xsi:type="dcterms:W3CDTF">2020-06-02T12:42:00Z</dcterms:modified>
</cp:coreProperties>
</file>